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FCC" w:rsidRDefault="00540FCC" w:rsidP="00540F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2626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tr-TR"/>
        </w:rPr>
        <w:t>ATILIM ÜNİVERSİTESİ</w:t>
      </w:r>
    </w:p>
    <w:p w:rsidR="00540FCC" w:rsidRDefault="00540FCC" w:rsidP="00540F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tr-TR"/>
        </w:rPr>
        <w:t>TEMEL TIP BİLİMLERİ BÖLÜMÜ</w:t>
      </w:r>
    </w:p>
    <w:p w:rsidR="00540FCC" w:rsidRDefault="00540FCC" w:rsidP="00540F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b/>
          <w:color w:val="262626"/>
          <w:sz w:val="21"/>
          <w:szCs w:val="21"/>
          <w:lang w:eastAsia="tr-TR"/>
        </w:rPr>
        <w:t>TIBBİ BİYOKİMYA ANA BİLİM DALI</w:t>
      </w:r>
    </w:p>
    <w:p w:rsidR="00540FCC" w:rsidRDefault="00540FCC" w:rsidP="00540F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2626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tr-TR"/>
        </w:rPr>
        <w:t>ARAŞTIRMA GÖREVLİSİ BAŞVURULARI</w:t>
      </w:r>
    </w:p>
    <w:p w:rsidR="00540FCC" w:rsidRDefault="00540FCC" w:rsidP="00540F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2626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tr-TR"/>
        </w:rPr>
        <w:t>ÖN DEĞERLENDİRME SONUCUNDA BAŞARILI BULUNAN ADAYLAR</w:t>
      </w:r>
    </w:p>
    <w:p w:rsidR="00540FCC" w:rsidRDefault="00540FCC" w:rsidP="00540F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2626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262626"/>
          <w:sz w:val="21"/>
          <w:szCs w:val="21"/>
          <w:lang w:eastAsia="tr-TR"/>
        </w:rPr>
        <w:t> </w:t>
      </w:r>
    </w:p>
    <w:p w:rsidR="00540FCC" w:rsidRDefault="00540FCC" w:rsidP="00540F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tr-TR"/>
        </w:rPr>
      </w:pPr>
      <w:r>
        <w:rPr>
          <w:color w:val="262626"/>
          <w:sz w:val="21"/>
          <w:szCs w:val="21"/>
          <w:shd w:val="clear" w:color="auto" w:fill="FFFFFF"/>
        </w:rPr>
        <w:t>“Öğretim Üyesi Dışındaki Öğretim Elemanı Kadrolarına Naklen veya Açıktan Yapılacak Atamalarda Uygulanacak Merkezi Sınav ile Giriş Sınavlarına İlişkin Usul ve Esaslar Hakkında Yönetmelik” uyarınca “</w:t>
      </w:r>
      <w:r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tr-TR"/>
        </w:rPr>
        <w:t>Atılım Üniversitesi Tıp Fakültesi Temel Tıp Bilimleri Bölümü Tıbbi Biyokimya Ana Bilim Dalı Araştırma Görevliliği</w:t>
      </w:r>
      <w:r>
        <w:rPr>
          <w:color w:val="262626"/>
          <w:sz w:val="21"/>
          <w:szCs w:val="21"/>
          <w:shd w:val="clear" w:color="auto" w:fill="FFFFFF"/>
        </w:rPr>
        <w:t>” için yapılan ilana </w:t>
      </w:r>
      <w:r w:rsidR="00965127">
        <w:rPr>
          <w:rStyle w:val="Gl"/>
          <w:color w:val="262626"/>
          <w:sz w:val="21"/>
          <w:szCs w:val="21"/>
          <w:shd w:val="clear" w:color="auto" w:fill="FFFFFF"/>
        </w:rPr>
        <w:t>15</w:t>
      </w:r>
      <w:r>
        <w:rPr>
          <w:rStyle w:val="Gl"/>
          <w:color w:val="262626"/>
          <w:sz w:val="21"/>
          <w:szCs w:val="21"/>
          <w:shd w:val="clear" w:color="auto" w:fill="FFFFFF"/>
        </w:rPr>
        <w:t xml:space="preserve"> aday</w:t>
      </w:r>
      <w:r>
        <w:rPr>
          <w:color w:val="262626"/>
          <w:sz w:val="21"/>
          <w:szCs w:val="21"/>
          <w:shd w:val="clear" w:color="auto" w:fill="FFFFFF"/>
        </w:rPr>
        <w:t xml:space="preserve"> başvurmuştur. Adayların yabancı dil sınavı sonuçları ve ALES sayısal puanı esas </w:t>
      </w:r>
      <w:r w:rsidR="00965127">
        <w:rPr>
          <w:color w:val="262626"/>
          <w:sz w:val="21"/>
          <w:szCs w:val="21"/>
          <w:shd w:val="clear" w:color="auto" w:fill="FFFFFF"/>
        </w:rPr>
        <w:t xml:space="preserve">alınarak yapılan incelemelerden (İlgili Yönetmelik gereği ilan edilen kadro sayısının 10 katına kadar adayı) </w:t>
      </w:r>
      <w:r w:rsidR="00965127" w:rsidRPr="00965127">
        <w:rPr>
          <w:b/>
          <w:color w:val="262626"/>
          <w:sz w:val="21"/>
          <w:szCs w:val="21"/>
          <w:shd w:val="clear" w:color="auto" w:fill="FFFFFF"/>
        </w:rPr>
        <w:t>10</w:t>
      </w:r>
      <w:r w:rsidR="00965127">
        <w:rPr>
          <w:color w:val="262626"/>
          <w:sz w:val="21"/>
          <w:szCs w:val="21"/>
          <w:shd w:val="clear" w:color="auto" w:fill="FFFFFF"/>
        </w:rPr>
        <w:t xml:space="preserve"> </w:t>
      </w:r>
      <w:r>
        <w:rPr>
          <w:rStyle w:val="Gl"/>
          <w:color w:val="262626"/>
          <w:sz w:val="21"/>
          <w:szCs w:val="21"/>
          <w:shd w:val="clear" w:color="auto" w:fill="FFFFFF"/>
        </w:rPr>
        <w:t xml:space="preserve">adayın </w:t>
      </w:r>
      <w:r w:rsidR="001466B6" w:rsidRPr="001466B6">
        <w:rPr>
          <w:rStyle w:val="Gl"/>
          <w:b w:val="0"/>
          <w:color w:val="262626"/>
          <w:sz w:val="21"/>
          <w:szCs w:val="21"/>
          <w:shd w:val="clear" w:color="auto" w:fill="FFFFFF"/>
        </w:rPr>
        <w:t>sınava girmeye hak kazandığı</w:t>
      </w:r>
      <w:r>
        <w:rPr>
          <w:color w:val="262626"/>
          <w:sz w:val="21"/>
          <w:szCs w:val="21"/>
          <w:shd w:val="clear" w:color="auto" w:fill="FFFFFF"/>
        </w:rPr>
        <w:t xml:space="preserve"> görülmüştür. Aşağıdaki tabloda yer alan adaylar, 11.01.2019 Cuma günü saat 10:10 Tıp Fakültesi 3. Kat, 332 </w:t>
      </w:r>
      <w:proofErr w:type="spellStart"/>
      <w:r>
        <w:rPr>
          <w:color w:val="262626"/>
          <w:sz w:val="21"/>
          <w:szCs w:val="21"/>
          <w:shd w:val="clear" w:color="auto" w:fill="FFFFFF"/>
        </w:rPr>
        <w:t>no’lu</w:t>
      </w:r>
      <w:proofErr w:type="spellEnd"/>
      <w:r>
        <w:rPr>
          <w:color w:val="262626"/>
          <w:sz w:val="21"/>
          <w:szCs w:val="21"/>
          <w:shd w:val="clear" w:color="auto" w:fill="FFFFFF"/>
        </w:rPr>
        <w:t xml:space="preserve"> derslikte yapılacak “yazılı sınava” davet edilmektedirler. </w:t>
      </w:r>
      <w:bookmarkStart w:id="0" w:name="_GoBack"/>
      <w:bookmarkEnd w:id="0"/>
    </w:p>
    <w:p w:rsidR="00540FCC" w:rsidRDefault="00540FCC" w:rsidP="00540F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color w:val="262626"/>
          <w:sz w:val="21"/>
          <w:szCs w:val="21"/>
          <w:lang w:eastAsia="tr-TR"/>
        </w:rPr>
        <w:t> </w:t>
      </w:r>
    </w:p>
    <w:tbl>
      <w:tblPr>
        <w:tblW w:w="958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1419"/>
        <w:gridCol w:w="1431"/>
        <w:gridCol w:w="1210"/>
        <w:gridCol w:w="2352"/>
        <w:gridCol w:w="2352"/>
      </w:tblGrid>
      <w:tr w:rsidR="00540FCC" w:rsidTr="00C43719">
        <w:trPr>
          <w:trHeight w:val="284"/>
        </w:trPr>
        <w:tc>
          <w:tcPr>
            <w:tcW w:w="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40FCC" w:rsidRDefault="00540F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1"/>
                <w:szCs w:val="21"/>
                <w:lang w:eastAsia="tr-TR"/>
              </w:rPr>
              <w:t>Sıra No</w:t>
            </w: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40FCC" w:rsidRDefault="00540F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1"/>
                <w:szCs w:val="21"/>
                <w:lang w:eastAsia="tr-TR"/>
              </w:rPr>
              <w:t>ADI SOYADI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40FCC" w:rsidRDefault="00540F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1"/>
                <w:szCs w:val="21"/>
                <w:lang w:eastAsia="tr-TR"/>
              </w:rPr>
              <w:t>YABANCI DİL</w:t>
            </w:r>
          </w:p>
        </w:tc>
        <w:tc>
          <w:tcPr>
            <w:tcW w:w="1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40FCC" w:rsidRDefault="00540F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1"/>
                <w:szCs w:val="21"/>
                <w:lang w:eastAsia="tr-TR"/>
              </w:rPr>
              <w:t>ALES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40FCC" w:rsidRDefault="00540F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1"/>
                <w:szCs w:val="21"/>
                <w:lang w:eastAsia="tr-TR"/>
              </w:rPr>
              <w:t>ÖN DEĞERLENDİRME NOTU</w:t>
            </w:r>
          </w:p>
          <w:p w:rsidR="00540FCC" w:rsidRDefault="00540F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1"/>
                <w:szCs w:val="21"/>
                <w:lang w:eastAsia="tr-TR"/>
              </w:rPr>
              <w:t>(Y.DİL%40+ ALES%60)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40FCC" w:rsidRDefault="00540F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1"/>
                <w:szCs w:val="21"/>
                <w:lang w:eastAsia="tr-TR"/>
              </w:rPr>
              <w:t>DEĞERLENDİRME SONUCU</w:t>
            </w:r>
          </w:p>
        </w:tc>
      </w:tr>
      <w:tr w:rsidR="00540FCC" w:rsidTr="00C43719">
        <w:trPr>
          <w:trHeight w:val="284"/>
        </w:trPr>
        <w:tc>
          <w:tcPr>
            <w:tcW w:w="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40FCC" w:rsidRDefault="00540FC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540FCC" w:rsidRDefault="00D7551E">
            <w:pP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Selin Önen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540FCC" w:rsidRDefault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96,25</w:t>
            </w:r>
          </w:p>
        </w:tc>
        <w:tc>
          <w:tcPr>
            <w:tcW w:w="1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540FCC" w:rsidRDefault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86,58323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540FCC" w:rsidRDefault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90,449938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40FCC" w:rsidRDefault="00540F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Sınava Çağrılması Uygundur</w:t>
            </w:r>
          </w:p>
        </w:tc>
      </w:tr>
      <w:tr w:rsidR="00540FCC" w:rsidTr="00C43719">
        <w:trPr>
          <w:trHeight w:val="284"/>
        </w:trPr>
        <w:tc>
          <w:tcPr>
            <w:tcW w:w="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40FCC" w:rsidRDefault="00540FC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540FCC" w:rsidRDefault="00D7551E">
            <w:pP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Pınar Arslan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540FCC" w:rsidRDefault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88,75</w:t>
            </w:r>
          </w:p>
        </w:tc>
        <w:tc>
          <w:tcPr>
            <w:tcW w:w="1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540FCC" w:rsidRDefault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81,71128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540FCC" w:rsidRDefault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84,526768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40FCC" w:rsidRDefault="00540F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Sınava Çağrılması Uygundur</w:t>
            </w:r>
          </w:p>
        </w:tc>
      </w:tr>
      <w:tr w:rsidR="00D7551E" w:rsidTr="00C43719">
        <w:trPr>
          <w:trHeight w:val="284"/>
        </w:trPr>
        <w:tc>
          <w:tcPr>
            <w:tcW w:w="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551E" w:rsidRDefault="00D7551E" w:rsidP="00D7551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A30FA" w:rsidP="00D7551E">
            <w:pP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İrem Nalça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A30FA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93,75</w:t>
            </w:r>
          </w:p>
        </w:tc>
        <w:tc>
          <w:tcPr>
            <w:tcW w:w="1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A30FA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75,09085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A30FA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82,55451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551E" w:rsidRDefault="00D7551E" w:rsidP="00D755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Sınava Çağrılması Uygundur</w:t>
            </w:r>
          </w:p>
        </w:tc>
      </w:tr>
      <w:tr w:rsidR="00D7551E" w:rsidTr="00C43719">
        <w:trPr>
          <w:trHeight w:val="284"/>
        </w:trPr>
        <w:tc>
          <w:tcPr>
            <w:tcW w:w="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551E" w:rsidRDefault="00D7551E" w:rsidP="00D7551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4</w:t>
            </w: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A30FA" w:rsidP="00D7551E">
            <w:pP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Nur Çınar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A30FA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87,5</w:t>
            </w:r>
          </w:p>
        </w:tc>
        <w:tc>
          <w:tcPr>
            <w:tcW w:w="1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A30FA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76,71132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A30FA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81,026792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551E" w:rsidRDefault="00D7551E" w:rsidP="00D755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Sınava Çağrılması Uygundur</w:t>
            </w:r>
          </w:p>
        </w:tc>
      </w:tr>
      <w:tr w:rsidR="00D7551E" w:rsidTr="00C43719">
        <w:trPr>
          <w:trHeight w:val="284"/>
        </w:trPr>
        <w:tc>
          <w:tcPr>
            <w:tcW w:w="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551E" w:rsidRDefault="00D7551E" w:rsidP="00D7551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A30FA" w:rsidP="00D7551E">
            <w:pP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Sinan Altıntaş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A30FA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87,5</w:t>
            </w:r>
          </w:p>
        </w:tc>
        <w:tc>
          <w:tcPr>
            <w:tcW w:w="1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A30FA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75,9357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A30FA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80,56142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551E" w:rsidRDefault="00D7551E" w:rsidP="00D755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Sınava Çağrılması Uygundur</w:t>
            </w:r>
          </w:p>
        </w:tc>
      </w:tr>
      <w:tr w:rsidR="00D7551E" w:rsidTr="00C43719">
        <w:trPr>
          <w:trHeight w:val="284"/>
        </w:trPr>
        <w:tc>
          <w:tcPr>
            <w:tcW w:w="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551E" w:rsidRDefault="00D7551E" w:rsidP="00D7551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A30FA" w:rsidP="00D7551E">
            <w:pP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Handan Uğuz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A30FA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A30FA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86,50206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A30FA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79,901236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551E" w:rsidRDefault="00D7551E" w:rsidP="00D755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Sınava Çağrılması Uygundur</w:t>
            </w:r>
          </w:p>
        </w:tc>
      </w:tr>
      <w:tr w:rsidR="00D7551E" w:rsidTr="00C43719">
        <w:trPr>
          <w:trHeight w:val="284"/>
        </w:trPr>
        <w:tc>
          <w:tcPr>
            <w:tcW w:w="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551E" w:rsidRDefault="00D7551E" w:rsidP="00D7551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lastRenderedPageBreak/>
              <w:t>7</w:t>
            </w: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87349" w:rsidP="00D7551E">
            <w:pP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 xml:space="preserve">Işılay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Çeşmebaşı</w:t>
            </w:r>
            <w:proofErr w:type="spellEnd"/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87349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88,75</w:t>
            </w:r>
          </w:p>
        </w:tc>
        <w:tc>
          <w:tcPr>
            <w:tcW w:w="1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87349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73,48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87349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79,588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551E" w:rsidRDefault="00D7551E" w:rsidP="00D755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Sınava Çağrılması Uygundur</w:t>
            </w:r>
          </w:p>
        </w:tc>
      </w:tr>
      <w:tr w:rsidR="00D7551E" w:rsidTr="00C43719">
        <w:trPr>
          <w:trHeight w:val="284"/>
        </w:trPr>
        <w:tc>
          <w:tcPr>
            <w:tcW w:w="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551E" w:rsidRDefault="00687349" w:rsidP="00D7551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8</w:t>
            </w: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87349" w:rsidP="00D7551E">
            <w:pP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Feyza Demir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87349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83,75</w:t>
            </w:r>
          </w:p>
        </w:tc>
        <w:tc>
          <w:tcPr>
            <w:tcW w:w="1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87349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75,56558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87349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78,839348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551E" w:rsidRDefault="00D7551E" w:rsidP="00D755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Sınava Çağrılması Uygundur</w:t>
            </w:r>
          </w:p>
        </w:tc>
      </w:tr>
      <w:tr w:rsidR="00D7551E" w:rsidTr="00C43719">
        <w:trPr>
          <w:trHeight w:val="284"/>
        </w:trPr>
        <w:tc>
          <w:tcPr>
            <w:tcW w:w="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551E" w:rsidRDefault="00687349" w:rsidP="00D7551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9</w:t>
            </w: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87349" w:rsidP="00D7551E">
            <w:pP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Özge Boyacıoğlu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87349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82,5</w:t>
            </w:r>
          </w:p>
        </w:tc>
        <w:tc>
          <w:tcPr>
            <w:tcW w:w="1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87349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7281315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87349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76,68789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551E" w:rsidRDefault="00D7551E" w:rsidP="00D755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Sınava Çağrılması Uygundur</w:t>
            </w:r>
          </w:p>
        </w:tc>
      </w:tr>
      <w:tr w:rsidR="00D7551E" w:rsidTr="00C43719">
        <w:trPr>
          <w:trHeight w:val="284"/>
        </w:trPr>
        <w:tc>
          <w:tcPr>
            <w:tcW w:w="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551E" w:rsidRDefault="00687349" w:rsidP="00D7551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10</w:t>
            </w: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687349" w:rsidP="00D7551E">
            <w:pP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Mehmet Ali Güzel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91120E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76,25</w:t>
            </w:r>
          </w:p>
        </w:tc>
        <w:tc>
          <w:tcPr>
            <w:tcW w:w="1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91120E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76,62135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</w:tcPr>
          <w:p w:rsidR="00D7551E" w:rsidRDefault="0091120E" w:rsidP="00D7551E">
            <w:pPr>
              <w:spacing w:after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76,47281</w:t>
            </w:r>
          </w:p>
        </w:tc>
        <w:tc>
          <w:tcPr>
            <w:tcW w:w="2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551E" w:rsidRDefault="00D7551E" w:rsidP="00D755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tr-TR"/>
              </w:rPr>
              <w:t>Sınava Çağrılması Uygundur</w:t>
            </w:r>
          </w:p>
        </w:tc>
      </w:tr>
    </w:tbl>
    <w:p w:rsidR="00540FCC" w:rsidRDefault="00540FCC" w:rsidP="00540FCC">
      <w:pPr>
        <w:tabs>
          <w:tab w:val="left" w:pos="3915"/>
          <w:tab w:val="left" w:pos="7830"/>
        </w:tabs>
      </w:pPr>
    </w:p>
    <w:sectPr w:rsidR="00540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CC"/>
    <w:rsid w:val="001466B6"/>
    <w:rsid w:val="00345FA9"/>
    <w:rsid w:val="00540FCC"/>
    <w:rsid w:val="005F7563"/>
    <w:rsid w:val="006638AA"/>
    <w:rsid w:val="00687349"/>
    <w:rsid w:val="006A30FA"/>
    <w:rsid w:val="007159FB"/>
    <w:rsid w:val="0091120E"/>
    <w:rsid w:val="00965127"/>
    <w:rsid w:val="00A9510F"/>
    <w:rsid w:val="00C43719"/>
    <w:rsid w:val="00D7551E"/>
    <w:rsid w:val="00E3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B628"/>
  <w15:chartTrackingRefBased/>
  <w15:docId w15:val="{395B5875-A8E2-4BFC-8535-0FF8CBDD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FC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40FC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3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3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2019-01-07T12:42:00Z</cp:lastPrinted>
  <dcterms:created xsi:type="dcterms:W3CDTF">2019-01-07T12:21:00Z</dcterms:created>
  <dcterms:modified xsi:type="dcterms:W3CDTF">2019-01-07T12:58:00Z</dcterms:modified>
</cp:coreProperties>
</file>